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E4C3" w14:textId="77777777" w:rsidR="009B221B" w:rsidRDefault="009B221B" w:rsidP="009B221B">
      <w:pPr>
        <w:widowControl/>
        <w:spacing w:line="360" w:lineRule="auto"/>
        <w:ind w:firstLine="480"/>
        <w:rPr>
          <w:rFonts w:ascii="宋体" w:eastAsia="宋体" w:hAnsi="宋体" w:cs="宋体"/>
          <w:color w:val="666666"/>
          <w:kern w:val="0"/>
          <w:sz w:val="18"/>
          <w:szCs w:val="18"/>
        </w:rPr>
      </w:pPr>
      <w:r w:rsidRPr="00366B5D">
        <w:rPr>
          <w:rFonts w:ascii="宋体" w:eastAsia="宋体" w:hAnsi="宋体" w:cs="宋体" w:hint="eastAsia"/>
          <w:color w:val="666666"/>
          <w:kern w:val="0"/>
          <w:sz w:val="18"/>
          <w:szCs w:val="18"/>
        </w:rPr>
        <w:t>附表：NSTL文献资源情况简介</w:t>
      </w:r>
    </w:p>
    <w:p w14:paraId="757EB5D3" w14:textId="77777777" w:rsidR="009B221B" w:rsidRPr="00366B5D" w:rsidRDefault="009B221B" w:rsidP="009B221B">
      <w:pPr>
        <w:widowControl/>
        <w:spacing w:line="360" w:lineRule="auto"/>
        <w:ind w:firstLine="480"/>
        <w:rPr>
          <w:rFonts w:ascii="宋体" w:eastAsia="宋体" w:hAnsi="宋体" w:cs="宋体"/>
          <w:color w:val="666666"/>
          <w:kern w:val="0"/>
          <w:sz w:val="18"/>
          <w:szCs w:val="18"/>
        </w:rPr>
      </w:pPr>
      <w:r w:rsidRPr="00366B5D">
        <w:rPr>
          <w:rFonts w:ascii="宋体" w:eastAsia="宋体" w:hAnsi="宋体" w:cs="宋体" w:hint="eastAsia"/>
          <w:color w:val="666666"/>
          <w:kern w:val="0"/>
          <w:sz w:val="18"/>
          <w:szCs w:val="18"/>
        </w:rPr>
        <w:t>国家科技图书文献中心（National Science and Technology Library [NSTL]）是科技部联合财政部等六部门，经国务院领导批准成立的一个基于网络环境的科技文献信息资源服务机构，以构建数字时代的国家科技文献资源战略保障服务体系为宗旨，按照“统一采购、规范加工、联合上网、资源共享”的机制，采集、收藏和开发理、工、农、</w:t>
      </w:r>
      <w:proofErr w:type="gramStart"/>
      <w:r w:rsidRPr="00366B5D">
        <w:rPr>
          <w:rFonts w:ascii="宋体" w:eastAsia="宋体" w:hAnsi="宋体" w:cs="宋体" w:hint="eastAsia"/>
          <w:color w:val="666666"/>
          <w:kern w:val="0"/>
          <w:sz w:val="18"/>
          <w:szCs w:val="18"/>
        </w:rPr>
        <w:t>医</w:t>
      </w:r>
      <w:proofErr w:type="gramEnd"/>
      <w:r w:rsidRPr="00366B5D">
        <w:rPr>
          <w:rFonts w:ascii="宋体" w:eastAsia="宋体" w:hAnsi="宋体" w:cs="宋体" w:hint="eastAsia"/>
          <w:color w:val="666666"/>
          <w:kern w:val="0"/>
          <w:sz w:val="18"/>
          <w:szCs w:val="18"/>
        </w:rPr>
        <w:t>各学科领域的科技文献资源，累计涵盖中外文期刊、会议、学位论文、专利、标准、科技报告、科技图书、计量检定规程等文献类型（见附表），面向全国提供科技文献原文传递、代查代借等服务。</w:t>
      </w:r>
    </w:p>
    <w:p w14:paraId="19124735" w14:textId="77777777" w:rsidR="009B221B" w:rsidRPr="00366B5D" w:rsidRDefault="009B221B" w:rsidP="009B221B">
      <w:pPr>
        <w:widowControl/>
        <w:spacing w:line="360" w:lineRule="auto"/>
        <w:ind w:firstLine="480"/>
        <w:jc w:val="center"/>
        <w:rPr>
          <w:rFonts w:ascii="宋体" w:eastAsia="宋体" w:hAnsi="宋体" w:cs="宋体"/>
          <w:color w:val="666666"/>
          <w:kern w:val="0"/>
          <w:sz w:val="18"/>
          <w:szCs w:val="18"/>
        </w:rPr>
      </w:pPr>
    </w:p>
    <w:tbl>
      <w:tblPr>
        <w:tblW w:w="8925" w:type="dxa"/>
        <w:jc w:val="center"/>
        <w:tblCellSpacing w:w="22" w:type="dxa"/>
        <w:tblCellMar>
          <w:left w:w="0" w:type="dxa"/>
          <w:right w:w="0" w:type="dxa"/>
        </w:tblCellMar>
        <w:tblLook w:val="04A0" w:firstRow="1" w:lastRow="0" w:firstColumn="1" w:lastColumn="0" w:noHBand="0" w:noVBand="1"/>
      </w:tblPr>
      <w:tblGrid>
        <w:gridCol w:w="822"/>
        <w:gridCol w:w="1652"/>
        <w:gridCol w:w="6451"/>
      </w:tblGrid>
      <w:tr w:rsidR="009B221B" w:rsidRPr="00366B5D" w14:paraId="60E1638B" w14:textId="77777777" w:rsidTr="002277CD">
        <w:trPr>
          <w:tblCellSpacing w:w="22" w:type="dxa"/>
          <w:jc w:val="center"/>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D4287DB"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b/>
                <w:bCs/>
                <w:color w:val="666666"/>
                <w:kern w:val="0"/>
                <w:sz w:val="20"/>
                <w:szCs w:val="20"/>
              </w:rPr>
              <w:t>序号</w:t>
            </w:r>
          </w:p>
        </w:tc>
        <w:tc>
          <w:tcPr>
            <w:tcW w:w="15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2C62C0F7"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b/>
                <w:bCs/>
                <w:color w:val="666666"/>
                <w:kern w:val="0"/>
                <w:sz w:val="20"/>
                <w:szCs w:val="20"/>
              </w:rPr>
              <w:t>资源类型</w:t>
            </w:r>
          </w:p>
        </w:tc>
        <w:tc>
          <w:tcPr>
            <w:tcW w:w="59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391867D"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b/>
                <w:bCs/>
                <w:color w:val="666666"/>
                <w:kern w:val="0"/>
                <w:sz w:val="20"/>
                <w:szCs w:val="20"/>
              </w:rPr>
              <w:t>资源情况简介</w:t>
            </w:r>
          </w:p>
        </w:tc>
      </w:tr>
      <w:tr w:rsidR="009B221B" w:rsidRPr="00366B5D" w14:paraId="0B158DFD" w14:textId="77777777" w:rsidTr="002277CD">
        <w:trPr>
          <w:tblCellSpacing w:w="22" w:type="dxa"/>
          <w:jc w:val="center"/>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1B4A82F"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1</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AA4E100"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学术期刊</w:t>
            </w:r>
          </w:p>
        </w:tc>
        <w:tc>
          <w:tcPr>
            <w:tcW w:w="5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258933E"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期刊资源包括中外文期刊和电子期刊，学科涵盖、基础科学、工程技术、农业科学、医学科学等领域的科技文献信息资源。</w:t>
            </w:r>
          </w:p>
        </w:tc>
      </w:tr>
      <w:tr w:rsidR="009B221B" w:rsidRPr="00366B5D" w14:paraId="2ED76BD4" w14:textId="77777777" w:rsidTr="002277CD">
        <w:trPr>
          <w:tblCellSpacing w:w="22" w:type="dxa"/>
          <w:jc w:val="center"/>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4F4DBEE"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2</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0A61C11"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中外文学位论文</w:t>
            </w:r>
          </w:p>
        </w:tc>
        <w:tc>
          <w:tcPr>
            <w:tcW w:w="5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F8F9384"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中文学位论文，收录1984年至今我国高校、科研院所授予的硕士、博士和博士后学位论文220多万篇，每年增加论文近20万篇。学科涉及自然科学各专业领域，涵盖全国1093所高校及科研机构。经济（F）、医药卫生（R）及自动化技术、计算机技术（TP）的学位论文馆藏量分列前三位。</w:t>
            </w:r>
          </w:p>
          <w:p w14:paraId="121AF28B"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外文学位论文，收藏ProQuest公司出版的2001年以来的电子版优秀</w:t>
            </w:r>
            <w:proofErr w:type="gramStart"/>
            <w:r w:rsidRPr="00366B5D">
              <w:rPr>
                <w:rFonts w:ascii="宋体" w:eastAsia="宋体" w:hAnsi="宋体" w:cs="宋体" w:hint="eastAsia"/>
                <w:color w:val="666666"/>
                <w:kern w:val="0"/>
                <w:sz w:val="20"/>
                <w:szCs w:val="20"/>
              </w:rPr>
              <w:t>硕</w:t>
            </w:r>
            <w:proofErr w:type="gramEnd"/>
            <w:r w:rsidRPr="00366B5D">
              <w:rPr>
                <w:rFonts w:ascii="宋体" w:eastAsia="宋体" w:hAnsi="宋体" w:cs="宋体" w:hint="eastAsia"/>
                <w:color w:val="666666"/>
                <w:kern w:val="0"/>
                <w:sz w:val="20"/>
                <w:szCs w:val="20"/>
              </w:rPr>
              <w:t>博士论文30多万篇，每年新增约4万篇，涉及自然科学和社会科学领域，涵盖924所国外高校及科研机构。工程类、生物学、化学学科的学位论文馆藏量分列前三位。</w:t>
            </w:r>
          </w:p>
        </w:tc>
      </w:tr>
      <w:tr w:rsidR="009B221B" w:rsidRPr="00366B5D" w14:paraId="012E8DBB" w14:textId="77777777" w:rsidTr="002277CD">
        <w:trPr>
          <w:tblCellSpacing w:w="22" w:type="dxa"/>
          <w:jc w:val="center"/>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95079BC"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3</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F5AF358"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学术会议</w:t>
            </w:r>
          </w:p>
        </w:tc>
        <w:tc>
          <w:tcPr>
            <w:tcW w:w="5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F364CD7"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收藏世界上所有科技类重要学协会出版的会议文献。学科涵盖、基础科学、工程技术、农业科学、</w:t>
            </w:r>
            <w:proofErr w:type="gramStart"/>
            <w:r w:rsidRPr="00366B5D">
              <w:rPr>
                <w:rFonts w:ascii="宋体" w:eastAsia="宋体" w:hAnsi="宋体" w:cs="宋体" w:hint="eastAsia"/>
                <w:color w:val="666666"/>
                <w:kern w:val="0"/>
                <w:sz w:val="20"/>
                <w:szCs w:val="20"/>
              </w:rPr>
              <w:t>医学科学医学科学</w:t>
            </w:r>
            <w:proofErr w:type="gramEnd"/>
            <w:r w:rsidRPr="00366B5D">
              <w:rPr>
                <w:rFonts w:ascii="宋体" w:eastAsia="宋体" w:hAnsi="宋体" w:cs="宋体" w:hint="eastAsia"/>
                <w:color w:val="666666"/>
                <w:kern w:val="0"/>
                <w:sz w:val="20"/>
                <w:szCs w:val="20"/>
              </w:rPr>
              <w:t>等领域的科技文献信息资源。</w:t>
            </w:r>
          </w:p>
        </w:tc>
      </w:tr>
      <w:tr w:rsidR="009B221B" w:rsidRPr="00366B5D" w14:paraId="26407A8F" w14:textId="77777777" w:rsidTr="002277CD">
        <w:trPr>
          <w:tblCellSpacing w:w="22" w:type="dxa"/>
          <w:jc w:val="center"/>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1FFE631"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4</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12EECE7"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科技报告</w:t>
            </w:r>
          </w:p>
        </w:tc>
        <w:tc>
          <w:tcPr>
            <w:tcW w:w="5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04305C1"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收藏了美国著名的四大科技报告全文数据库（AD.   PB. NASA. DOE）、行业报告，市场报告，技术报告等。侧重于军事工程技术、民用工程技术、航空和空间技术领域、能源技术及前沿技术的战略预测等内容报告。学科涵盖、基础科学、工程技术、农业科学、</w:t>
            </w:r>
            <w:proofErr w:type="gramStart"/>
            <w:r w:rsidRPr="00366B5D">
              <w:rPr>
                <w:rFonts w:ascii="宋体" w:eastAsia="宋体" w:hAnsi="宋体" w:cs="宋体" w:hint="eastAsia"/>
                <w:color w:val="666666"/>
                <w:kern w:val="0"/>
                <w:sz w:val="20"/>
                <w:szCs w:val="20"/>
              </w:rPr>
              <w:t>医学科学医学科学</w:t>
            </w:r>
            <w:proofErr w:type="gramEnd"/>
            <w:r w:rsidRPr="00366B5D">
              <w:rPr>
                <w:rFonts w:ascii="宋体" w:eastAsia="宋体" w:hAnsi="宋体" w:cs="宋体" w:hint="eastAsia"/>
                <w:color w:val="666666"/>
                <w:kern w:val="0"/>
                <w:sz w:val="20"/>
                <w:szCs w:val="20"/>
              </w:rPr>
              <w:t>等领域的科技文献信息资源。</w:t>
            </w:r>
          </w:p>
        </w:tc>
      </w:tr>
      <w:tr w:rsidR="009B221B" w:rsidRPr="00366B5D" w14:paraId="5194E688" w14:textId="77777777" w:rsidTr="002277CD">
        <w:trPr>
          <w:tblCellSpacing w:w="22" w:type="dxa"/>
          <w:jc w:val="center"/>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2AA7CD4"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5</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18399EC"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科技文献专著</w:t>
            </w:r>
          </w:p>
        </w:tc>
        <w:tc>
          <w:tcPr>
            <w:tcW w:w="5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B4C276"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收藏了世界知名出版社和重要专业学协会出版的外文科技图书、文集汇编、参考工具书和检索工具书等专著。学科涵盖、基础科学、工程技术、农业科学、</w:t>
            </w:r>
            <w:proofErr w:type="gramStart"/>
            <w:r w:rsidRPr="00366B5D">
              <w:rPr>
                <w:rFonts w:ascii="宋体" w:eastAsia="宋体" w:hAnsi="宋体" w:cs="宋体" w:hint="eastAsia"/>
                <w:color w:val="666666"/>
                <w:kern w:val="0"/>
                <w:sz w:val="20"/>
                <w:szCs w:val="20"/>
              </w:rPr>
              <w:t>医学科学医学科学</w:t>
            </w:r>
            <w:proofErr w:type="gramEnd"/>
            <w:r w:rsidRPr="00366B5D">
              <w:rPr>
                <w:rFonts w:ascii="宋体" w:eastAsia="宋体" w:hAnsi="宋体" w:cs="宋体" w:hint="eastAsia"/>
                <w:color w:val="666666"/>
                <w:kern w:val="0"/>
                <w:sz w:val="20"/>
                <w:szCs w:val="20"/>
              </w:rPr>
              <w:t>等领域的科技文献信息资源。</w:t>
            </w:r>
          </w:p>
        </w:tc>
      </w:tr>
      <w:tr w:rsidR="009B221B" w:rsidRPr="00366B5D" w14:paraId="1BF604BA" w14:textId="77777777" w:rsidTr="002277CD">
        <w:trPr>
          <w:tblCellSpacing w:w="22" w:type="dxa"/>
          <w:jc w:val="center"/>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85CDC0D"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6</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D72C718"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外文科技图书</w:t>
            </w:r>
          </w:p>
        </w:tc>
        <w:tc>
          <w:tcPr>
            <w:tcW w:w="5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4CE4E5"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主要提供科技文献专著的题名、目录、摘要、和部分专著内容评介服务。</w:t>
            </w:r>
          </w:p>
        </w:tc>
      </w:tr>
      <w:tr w:rsidR="009B221B" w:rsidRPr="00366B5D" w14:paraId="0A85AC47" w14:textId="77777777" w:rsidTr="002277CD">
        <w:trPr>
          <w:tblCellSpacing w:w="22" w:type="dxa"/>
          <w:jc w:val="center"/>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8201DC0"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7</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32221D9"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国内外专利文</w:t>
            </w:r>
            <w:r w:rsidRPr="00366B5D">
              <w:rPr>
                <w:rFonts w:ascii="宋体" w:eastAsia="宋体" w:hAnsi="宋体" w:cs="宋体" w:hint="eastAsia"/>
                <w:color w:val="666666"/>
                <w:kern w:val="0"/>
                <w:sz w:val="20"/>
                <w:szCs w:val="20"/>
              </w:rPr>
              <w:lastRenderedPageBreak/>
              <w:t>献</w:t>
            </w:r>
          </w:p>
        </w:tc>
        <w:tc>
          <w:tcPr>
            <w:tcW w:w="5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F79462B"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lastRenderedPageBreak/>
              <w:t>包括国内外16个国家和地区的专利（中国国家知识产权局从1985年</w:t>
            </w:r>
            <w:r w:rsidRPr="00366B5D">
              <w:rPr>
                <w:rFonts w:ascii="宋体" w:eastAsia="宋体" w:hAnsi="宋体" w:cs="宋体" w:hint="eastAsia"/>
                <w:color w:val="666666"/>
                <w:kern w:val="0"/>
                <w:sz w:val="20"/>
                <w:szCs w:val="20"/>
              </w:rPr>
              <w:lastRenderedPageBreak/>
              <w:t>以来的所有公开（告）文献。</w:t>
            </w:r>
          </w:p>
        </w:tc>
      </w:tr>
      <w:tr w:rsidR="009B221B" w:rsidRPr="00366B5D" w14:paraId="0D414FB7" w14:textId="77777777" w:rsidTr="002277CD">
        <w:trPr>
          <w:tblCellSpacing w:w="22" w:type="dxa"/>
          <w:jc w:val="center"/>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52ECC4D" w14:textId="77777777" w:rsidR="009B221B" w:rsidRPr="00366B5D" w:rsidRDefault="009B221B" w:rsidP="002277CD">
            <w:pPr>
              <w:widowControl/>
              <w:spacing w:line="360" w:lineRule="atLeast"/>
              <w:jc w:val="center"/>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lastRenderedPageBreak/>
              <w:t>8</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607BC4"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标准、计量规程</w:t>
            </w:r>
          </w:p>
        </w:tc>
        <w:tc>
          <w:tcPr>
            <w:tcW w:w="5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378E738"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标准包含国际标准化组织数据库、国际电工委员会标准数据库，英国德国、法国、日本、美国重要学协会标准数据库和中国国家标准数据库。内容涉及科学研究、社会管理以及工农业生产的各个领域。约157507条数据。</w:t>
            </w:r>
          </w:p>
          <w:p w14:paraId="704B2117" w14:textId="77777777" w:rsidR="009B221B" w:rsidRPr="00366B5D" w:rsidRDefault="009B221B" w:rsidP="002277CD">
            <w:pPr>
              <w:widowControl/>
              <w:spacing w:line="360" w:lineRule="atLeast"/>
              <w:jc w:val="left"/>
              <w:rPr>
                <w:rFonts w:ascii="宋体" w:eastAsia="宋体" w:hAnsi="宋体" w:cs="宋体"/>
                <w:color w:val="666666"/>
                <w:kern w:val="0"/>
                <w:sz w:val="20"/>
                <w:szCs w:val="20"/>
              </w:rPr>
            </w:pPr>
            <w:r w:rsidRPr="00366B5D">
              <w:rPr>
                <w:rFonts w:ascii="宋体" w:eastAsia="宋体" w:hAnsi="宋体" w:cs="宋体" w:hint="eastAsia"/>
                <w:color w:val="666666"/>
                <w:kern w:val="0"/>
                <w:sz w:val="20"/>
                <w:szCs w:val="20"/>
              </w:rPr>
              <w:t>计量规程收藏我国从1972年以来公开发行的2000多种计量检定规程、计量检定系统技术规范及计量基准、副基准操作技术规范等，涵盖已出版的全部国家计量检定规程及一些部门的计量检定规程，学科范围涉及自然科学各专业领域。</w:t>
            </w:r>
          </w:p>
        </w:tc>
      </w:tr>
    </w:tbl>
    <w:p w14:paraId="0420E646" w14:textId="77777777" w:rsidR="00D43BF3" w:rsidRPr="009B221B" w:rsidRDefault="00D43BF3"/>
    <w:sectPr w:rsidR="00D43BF3" w:rsidRPr="009B22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1B"/>
    <w:rsid w:val="000F33B7"/>
    <w:rsid w:val="00300DB4"/>
    <w:rsid w:val="0031118C"/>
    <w:rsid w:val="009B221B"/>
    <w:rsid w:val="00A32B38"/>
    <w:rsid w:val="00C0016C"/>
    <w:rsid w:val="00D43BF3"/>
    <w:rsid w:val="00FC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1E9A"/>
  <w15:chartTrackingRefBased/>
  <w15:docId w15:val="{8F51BF38-5663-4DE6-A4B9-E988D3AF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王瑞老师课题组</dc:creator>
  <cp:keywords/>
  <dc:description/>
  <cp:lastModifiedBy>王瑞老师课题组</cp:lastModifiedBy>
  <cp:revision>1</cp:revision>
  <dcterms:created xsi:type="dcterms:W3CDTF">2022-04-15T11:56:00Z</dcterms:created>
  <dcterms:modified xsi:type="dcterms:W3CDTF">2022-04-15T11:56:00Z</dcterms:modified>
</cp:coreProperties>
</file>